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631" w:rsidRPr="00EC7E13" w:rsidRDefault="00B31631" w:rsidP="00B31631">
      <w:pPr>
        <w:spacing w:after="0" w:line="240" w:lineRule="auto"/>
        <w:ind w:left="340"/>
        <w:jc w:val="both"/>
        <w:rPr>
          <w:rFonts w:ascii="Arial" w:hAnsi="Arial" w:cs="Arial"/>
          <w:sz w:val="24"/>
          <w:szCs w:val="24"/>
        </w:rPr>
      </w:pPr>
      <w:r w:rsidRPr="00EC7E13">
        <w:rPr>
          <w:rFonts w:ascii="Arial" w:hAnsi="Arial" w:cs="Arial"/>
          <w:sz w:val="24"/>
          <w:szCs w:val="24"/>
        </w:rPr>
        <w:t xml:space="preserve">Уваров – Гумбольдту. 27 марта 1833 г. </w:t>
      </w:r>
      <w:r w:rsidRPr="0008420F">
        <w:rPr>
          <w:rFonts w:ascii="Arial" w:hAnsi="Arial" w:cs="Arial"/>
          <w:sz w:val="24"/>
          <w:szCs w:val="24"/>
        </w:rPr>
        <w:t>Санкт-Петербург </w:t>
      </w:r>
      <w:r w:rsidRPr="00EC7E13">
        <w:rPr>
          <w:rStyle w:val="a3"/>
          <w:rFonts w:ascii="Arial" w:hAnsi="Arial" w:cs="Arial"/>
          <w:sz w:val="24"/>
          <w:szCs w:val="24"/>
        </w:rPr>
        <w:footnoteReference w:id="1"/>
      </w:r>
    </w:p>
    <w:p w:rsidR="00B31631" w:rsidRPr="00EC7E13" w:rsidRDefault="00B31631" w:rsidP="00B3163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31631" w:rsidRPr="00EC7E13" w:rsidRDefault="00B31631" w:rsidP="00B31631">
      <w:pPr>
        <w:spacing w:after="0" w:line="240" w:lineRule="auto"/>
        <w:ind w:left="340"/>
        <w:jc w:val="both"/>
        <w:rPr>
          <w:rFonts w:ascii="Arial" w:hAnsi="Arial" w:cs="Arial"/>
          <w:sz w:val="24"/>
          <w:szCs w:val="24"/>
        </w:rPr>
      </w:pPr>
      <w:r w:rsidRPr="00EC7E13">
        <w:rPr>
          <w:rFonts w:ascii="Arial" w:hAnsi="Arial" w:cs="Arial"/>
          <w:sz w:val="24"/>
          <w:szCs w:val="24"/>
        </w:rPr>
        <w:t xml:space="preserve">Господин </w:t>
      </w:r>
      <w:r>
        <w:rPr>
          <w:rFonts w:ascii="Arial" w:hAnsi="Arial" w:cs="Arial"/>
          <w:sz w:val="24"/>
          <w:szCs w:val="24"/>
        </w:rPr>
        <w:t>б</w:t>
      </w:r>
      <w:r w:rsidRPr="00EC7E13">
        <w:rPr>
          <w:rFonts w:ascii="Arial" w:hAnsi="Arial" w:cs="Arial"/>
          <w:sz w:val="24"/>
          <w:szCs w:val="24"/>
        </w:rPr>
        <w:t>арон, письмо, которое Ваше превосходительство любезно переслали мне с г. </w:t>
      </w:r>
      <w:proofErr w:type="spellStart"/>
      <w:r w:rsidRPr="00EC7E13">
        <w:rPr>
          <w:rFonts w:ascii="Arial" w:hAnsi="Arial" w:cs="Arial"/>
          <w:sz w:val="24"/>
          <w:szCs w:val="24"/>
        </w:rPr>
        <w:t>Кнорром</w:t>
      </w:r>
      <w:proofErr w:type="spellEnd"/>
      <w:r w:rsidRPr="00EC7E13">
        <w:rPr>
          <w:rFonts w:ascii="Arial" w:hAnsi="Arial" w:cs="Arial"/>
          <w:sz w:val="24"/>
          <w:szCs w:val="24"/>
        </w:rPr>
        <w:t>, дошло до меня в тот момент, когда е.</w:t>
      </w:r>
      <w:r>
        <w:rPr>
          <w:rFonts w:ascii="Arial" w:hAnsi="Arial" w:cs="Arial"/>
          <w:sz w:val="24"/>
          <w:szCs w:val="24"/>
        </w:rPr>
        <w:t> </w:t>
      </w:r>
      <w:r w:rsidRPr="00EC7E13">
        <w:rPr>
          <w:rFonts w:ascii="Arial" w:hAnsi="Arial" w:cs="Arial"/>
          <w:sz w:val="24"/>
          <w:szCs w:val="24"/>
        </w:rPr>
        <w:t xml:space="preserve">в. император соизволил доверить мне </w:t>
      </w:r>
      <w:r>
        <w:rPr>
          <w:rFonts w:ascii="Arial" w:hAnsi="Arial" w:cs="Arial"/>
          <w:sz w:val="24"/>
          <w:szCs w:val="24"/>
        </w:rPr>
        <w:t>М</w:t>
      </w:r>
      <w:r w:rsidRPr="00EC7E13">
        <w:rPr>
          <w:rFonts w:ascii="Arial" w:hAnsi="Arial" w:cs="Arial"/>
          <w:sz w:val="24"/>
          <w:szCs w:val="24"/>
        </w:rPr>
        <w:t>инистерство народного просвещения</w:t>
      </w:r>
      <w:r>
        <w:rPr>
          <w:rFonts w:ascii="Arial" w:hAnsi="Arial" w:cs="Arial"/>
          <w:sz w:val="24"/>
          <w:szCs w:val="24"/>
        </w:rPr>
        <w:t> </w:t>
      </w:r>
      <w:r w:rsidRPr="00EC7E13">
        <w:rPr>
          <w:rStyle w:val="a3"/>
          <w:rFonts w:ascii="Arial" w:hAnsi="Arial" w:cs="Arial"/>
          <w:sz w:val="24"/>
          <w:szCs w:val="24"/>
        </w:rPr>
        <w:footnoteReference w:id="2"/>
      </w:r>
      <w:r w:rsidRPr="00EC7E13">
        <w:rPr>
          <w:rFonts w:ascii="Arial" w:hAnsi="Arial" w:cs="Arial"/>
          <w:sz w:val="24"/>
          <w:szCs w:val="24"/>
        </w:rPr>
        <w:t>, и оно приобрело для меня двойную ценность. Если</w:t>
      </w:r>
      <w:r>
        <w:rPr>
          <w:rFonts w:ascii="Arial" w:hAnsi="Arial" w:cs="Arial"/>
          <w:sz w:val="24"/>
          <w:szCs w:val="24"/>
        </w:rPr>
        <w:t>,</w:t>
      </w:r>
      <w:r w:rsidRPr="00EC7E13">
        <w:rPr>
          <w:rFonts w:ascii="Arial" w:hAnsi="Arial" w:cs="Arial"/>
          <w:sz w:val="24"/>
          <w:szCs w:val="24"/>
        </w:rPr>
        <w:t xml:space="preserve"> с одной стороны</w:t>
      </w:r>
      <w:r>
        <w:rPr>
          <w:rFonts w:ascii="Arial" w:hAnsi="Arial" w:cs="Arial"/>
          <w:sz w:val="24"/>
          <w:szCs w:val="24"/>
        </w:rPr>
        <w:t>,</w:t>
      </w:r>
      <w:r w:rsidRPr="00EC7E13">
        <w:rPr>
          <w:rFonts w:ascii="Arial" w:hAnsi="Arial" w:cs="Arial"/>
          <w:sz w:val="24"/>
          <w:szCs w:val="24"/>
        </w:rPr>
        <w:t xml:space="preserve"> г. </w:t>
      </w:r>
      <w:proofErr w:type="spellStart"/>
      <w:r w:rsidRPr="00EC7E13">
        <w:rPr>
          <w:rFonts w:ascii="Arial" w:hAnsi="Arial" w:cs="Arial"/>
          <w:sz w:val="24"/>
          <w:szCs w:val="24"/>
        </w:rPr>
        <w:t>Кнорр</w:t>
      </w:r>
      <w:proofErr w:type="spellEnd"/>
      <w:r w:rsidRPr="00EC7E13">
        <w:rPr>
          <w:rFonts w:ascii="Arial" w:hAnsi="Arial" w:cs="Arial"/>
          <w:sz w:val="24"/>
          <w:szCs w:val="24"/>
        </w:rPr>
        <w:t xml:space="preserve"> может считать, что я вполне расположен отнестись к Вашей рекомендации со всем подобающим вниманием и содействовать устройству этого профессора в России, то</w:t>
      </w:r>
      <w:r>
        <w:rPr>
          <w:rFonts w:ascii="Arial" w:hAnsi="Arial" w:cs="Arial"/>
          <w:sz w:val="24"/>
          <w:szCs w:val="24"/>
        </w:rPr>
        <w:t>,</w:t>
      </w:r>
      <w:r w:rsidRPr="00EC7E13">
        <w:rPr>
          <w:rFonts w:ascii="Arial" w:hAnsi="Arial" w:cs="Arial"/>
          <w:sz w:val="24"/>
          <w:szCs w:val="24"/>
        </w:rPr>
        <w:t xml:space="preserve"> с другой</w:t>
      </w:r>
      <w:r>
        <w:rPr>
          <w:rFonts w:ascii="Arial" w:hAnsi="Arial" w:cs="Arial"/>
          <w:sz w:val="24"/>
          <w:szCs w:val="24"/>
        </w:rPr>
        <w:t>,</w:t>
      </w:r>
      <w:r w:rsidRPr="00EC7E13">
        <w:rPr>
          <w:rFonts w:ascii="Arial" w:hAnsi="Arial" w:cs="Arial"/>
          <w:sz w:val="24"/>
          <w:szCs w:val="24"/>
        </w:rPr>
        <w:t xml:space="preserve"> я очень ценю знаки Вашего личного расположения в столь решающих для меня обстоятельствах; никто не сознает лучше, чем я сам, как слабы мои силы для несения бремени, возложенного на меня доверием е.</w:t>
      </w:r>
      <w:r>
        <w:rPr>
          <w:rFonts w:ascii="Arial" w:hAnsi="Arial" w:cs="Arial"/>
          <w:sz w:val="24"/>
          <w:szCs w:val="24"/>
        </w:rPr>
        <w:t> </w:t>
      </w:r>
      <w:r w:rsidRPr="00EC7E13">
        <w:rPr>
          <w:rFonts w:ascii="Arial" w:hAnsi="Arial" w:cs="Arial"/>
          <w:sz w:val="24"/>
          <w:szCs w:val="24"/>
        </w:rPr>
        <w:t>в., но зато я осмеливаюсь сказать, что никто не отнесся бы к этому важному и трудному делу с такой беззаветной преданностью стране и монарху, высокие и редкие достоинства которого Вы сами имели возможность оценить. Его намерения в отношении народного образования являются столь же мудрыми, столь же отеческими, столь же просвещенными, как и в других областях управления, и я почту себя счастливым, если мне удастся провести в жизнь хотя бы часть их; для достижения этой цели я позволяю себе рассчитывать на помощь всех тех, кто подобно Вам, господин барон, проникнуты стремлением приносить пользу и чья добрая воля не ограничена пределами своей страны. Во имя постоянных и дружеских отношений, которые связывали нас во время Вашего пребывания здесь, я жду Вашей просвещенной поддержки и с особой горячностью повторяю уверения в глубоком почтении, с каковым имею честь оставаться Вашего превосходительства смиреннейший и покорнейших слуга Уваров.</w:t>
      </w:r>
    </w:p>
    <w:p w:rsidR="00AA2262" w:rsidRDefault="00AA2262">
      <w:bookmarkStart w:id="0" w:name="_GoBack"/>
      <w:bookmarkEnd w:id="0"/>
    </w:p>
    <w:sectPr w:rsidR="00AA2262" w:rsidSect="00002AC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2BD" w:rsidRDefault="002172BD" w:rsidP="00B31631">
      <w:pPr>
        <w:spacing w:after="0" w:line="240" w:lineRule="auto"/>
      </w:pPr>
      <w:r>
        <w:separator/>
      </w:r>
    </w:p>
  </w:endnote>
  <w:endnote w:type="continuationSeparator" w:id="0">
    <w:p w:rsidR="002172BD" w:rsidRDefault="002172BD" w:rsidP="00B3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2BD" w:rsidRDefault="002172BD" w:rsidP="00B31631">
      <w:pPr>
        <w:spacing w:after="0" w:line="240" w:lineRule="auto"/>
      </w:pPr>
      <w:r>
        <w:separator/>
      </w:r>
    </w:p>
  </w:footnote>
  <w:footnote w:type="continuationSeparator" w:id="0">
    <w:p w:rsidR="002172BD" w:rsidRDefault="002172BD" w:rsidP="00B31631">
      <w:pPr>
        <w:spacing w:after="0" w:line="240" w:lineRule="auto"/>
      </w:pPr>
      <w:r>
        <w:continuationSeparator/>
      </w:r>
    </w:p>
  </w:footnote>
  <w:footnote w:id="1">
    <w:p w:rsidR="00B31631" w:rsidRPr="00E01EFD" w:rsidRDefault="00B31631" w:rsidP="00B31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FD">
        <w:rPr>
          <w:rStyle w:val="a3"/>
          <w:rFonts w:ascii="Times New Roman" w:hAnsi="Times New Roman" w:cs="Times New Roman"/>
          <w:sz w:val="24"/>
          <w:szCs w:val="24"/>
        </w:rPr>
        <w:footnoteRef/>
      </w:r>
      <w:r w:rsidRPr="00E01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FD">
        <w:rPr>
          <w:rFonts w:ascii="Times New Roman" w:hAnsi="Times New Roman" w:cs="Times New Roman"/>
          <w:sz w:val="24"/>
          <w:szCs w:val="24"/>
        </w:rPr>
        <w:t>н.о</w:t>
      </w:r>
      <w:proofErr w:type="spellEnd"/>
      <w:r w:rsidRPr="00E01EFD">
        <w:rPr>
          <w:rFonts w:ascii="Times New Roman" w:hAnsi="Times New Roman" w:cs="Times New Roman"/>
          <w:sz w:val="24"/>
          <w:szCs w:val="24"/>
        </w:rPr>
        <w:t xml:space="preserve">. РГИА. Ф. 735. Оп. 1. </w:t>
      </w:r>
      <w:r>
        <w:rPr>
          <w:rFonts w:ascii="Times New Roman" w:hAnsi="Times New Roman" w:cs="Times New Roman"/>
          <w:sz w:val="24"/>
          <w:szCs w:val="24"/>
        </w:rPr>
        <w:t>Д.</w:t>
      </w:r>
      <w:r w:rsidRPr="00E01EFD">
        <w:rPr>
          <w:rFonts w:ascii="Times New Roman" w:hAnsi="Times New Roman" w:cs="Times New Roman"/>
          <w:sz w:val="24"/>
          <w:szCs w:val="24"/>
        </w:rPr>
        <w:t xml:space="preserve"> 413. Л. 7, 16. Оригинал на </w:t>
      </w:r>
      <w:r>
        <w:rPr>
          <w:rFonts w:ascii="Times New Roman" w:hAnsi="Times New Roman" w:cs="Times New Roman"/>
          <w:sz w:val="24"/>
          <w:szCs w:val="24"/>
        </w:rPr>
        <w:t>французском</w:t>
      </w:r>
      <w:r w:rsidRPr="00E01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языке</w:t>
      </w:r>
    </w:p>
  </w:footnote>
  <w:footnote w:id="2">
    <w:p w:rsidR="00B31631" w:rsidRPr="00E01EFD" w:rsidRDefault="00B31631" w:rsidP="00B31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FD">
        <w:rPr>
          <w:rStyle w:val="a3"/>
          <w:rFonts w:ascii="Times New Roman" w:hAnsi="Times New Roman" w:cs="Times New Roman"/>
          <w:sz w:val="24"/>
          <w:szCs w:val="24"/>
        </w:rPr>
        <w:footnoteRef/>
      </w:r>
      <w:r w:rsidRPr="00E01EFD">
        <w:rPr>
          <w:rFonts w:ascii="Times New Roman" w:hAnsi="Times New Roman" w:cs="Times New Roman"/>
          <w:sz w:val="24"/>
          <w:szCs w:val="24"/>
        </w:rPr>
        <w:t xml:space="preserve"> 21 марта 1833 г. Уваров был назначен министром народного просвещения.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31"/>
    <w:rsid w:val="00002AC7"/>
    <w:rsid w:val="002172BD"/>
    <w:rsid w:val="00AA2262"/>
    <w:rsid w:val="00B3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C05A70A-956E-0142-83AE-6D39F5E8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31631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B316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2019-09-12T21:04:00Z</dcterms:created>
  <dcterms:modified xsi:type="dcterms:W3CDTF">2019-09-12T21:05:00Z</dcterms:modified>
</cp:coreProperties>
</file>