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6E" w:rsidRPr="00EC7E13" w:rsidRDefault="00FF666E" w:rsidP="00FF666E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C7E13">
        <w:rPr>
          <w:rFonts w:ascii="Arial" w:hAnsi="Arial" w:cs="Arial"/>
          <w:sz w:val="24"/>
          <w:szCs w:val="24"/>
        </w:rPr>
        <w:t>Гумбольдт</w:t>
      </w:r>
      <w:r>
        <w:rPr>
          <w:rFonts w:ascii="Arial" w:hAnsi="Arial" w:cs="Arial"/>
          <w:sz w:val="24"/>
          <w:szCs w:val="24"/>
        </w:rPr>
        <w:t> </w:t>
      </w:r>
      <w:r w:rsidRPr="00EC7E13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C7E13">
        <w:rPr>
          <w:rFonts w:ascii="Arial" w:hAnsi="Arial" w:cs="Arial"/>
          <w:bCs/>
          <w:sz w:val="24"/>
          <w:szCs w:val="24"/>
        </w:rPr>
        <w:t>Уварову. 29</w:t>
      </w:r>
      <w:r>
        <w:rPr>
          <w:rFonts w:ascii="Arial" w:hAnsi="Arial" w:cs="Arial"/>
          <w:bCs/>
          <w:sz w:val="24"/>
          <w:szCs w:val="24"/>
        </w:rPr>
        <w:t> </w:t>
      </w:r>
      <w:r w:rsidRPr="00EC7E13">
        <w:rPr>
          <w:rFonts w:ascii="Arial" w:hAnsi="Arial" w:cs="Arial"/>
          <w:bCs/>
          <w:sz w:val="24"/>
          <w:szCs w:val="24"/>
        </w:rPr>
        <w:t>июня 1841</w:t>
      </w:r>
      <w:r>
        <w:rPr>
          <w:rFonts w:ascii="Arial" w:hAnsi="Arial" w:cs="Arial"/>
          <w:bCs/>
          <w:sz w:val="24"/>
          <w:szCs w:val="24"/>
        </w:rPr>
        <w:t> г</w:t>
      </w:r>
      <w:r w:rsidRPr="00EC7E13">
        <w:rPr>
          <w:rFonts w:ascii="Arial" w:hAnsi="Arial" w:cs="Arial"/>
          <w:bCs/>
          <w:sz w:val="24"/>
          <w:szCs w:val="24"/>
        </w:rPr>
        <w:t>. Париж</w:t>
      </w:r>
      <w:r>
        <w:rPr>
          <w:rFonts w:ascii="Arial" w:hAnsi="Arial" w:cs="Arial"/>
          <w:bCs/>
          <w:sz w:val="24"/>
          <w:szCs w:val="24"/>
        </w:rPr>
        <w:t> </w:t>
      </w:r>
      <w:r w:rsidRPr="00EC7E13">
        <w:rPr>
          <w:rStyle w:val="a5"/>
          <w:rFonts w:ascii="Arial" w:hAnsi="Arial" w:cs="Arial"/>
          <w:bCs/>
          <w:sz w:val="24"/>
          <w:szCs w:val="24"/>
        </w:rPr>
        <w:footnoteReference w:id="1"/>
      </w:r>
    </w:p>
    <w:p w:rsidR="00FF666E" w:rsidRPr="00EC7E13" w:rsidRDefault="00FF666E" w:rsidP="00FF66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F666E" w:rsidRPr="00EC7E13" w:rsidRDefault="00FF666E" w:rsidP="00FF666E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EC7E13">
        <w:rPr>
          <w:rFonts w:ascii="Arial" w:hAnsi="Arial" w:cs="Arial"/>
          <w:sz w:val="24"/>
          <w:szCs w:val="24"/>
        </w:rPr>
        <w:t>Великодушный интерес Вашего превосходительства к успехам изучения классики, которой Вы и сами занимаетесь с таким блеском, заставляет меня вновь уступить настоятельным просьбам моего друга г. </w:t>
      </w:r>
      <w:proofErr w:type="spellStart"/>
      <w:r w:rsidRPr="00EC7E13">
        <w:rPr>
          <w:rFonts w:ascii="Arial" w:hAnsi="Arial" w:cs="Arial"/>
          <w:sz w:val="24"/>
          <w:szCs w:val="24"/>
        </w:rPr>
        <w:t>Бёка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EC7E13">
        <w:rPr>
          <w:rStyle w:val="a5"/>
          <w:rFonts w:ascii="Arial" w:hAnsi="Arial" w:cs="Arial"/>
          <w:sz w:val="24"/>
          <w:szCs w:val="24"/>
        </w:rPr>
        <w:footnoteReference w:id="2"/>
      </w:r>
      <w:r w:rsidRPr="00EC7E13">
        <w:rPr>
          <w:rFonts w:ascii="Arial" w:hAnsi="Arial" w:cs="Arial"/>
          <w:sz w:val="24"/>
          <w:szCs w:val="24"/>
        </w:rPr>
        <w:t xml:space="preserve">. Я осмеливаюсь просить у моего президента высокого покровительства в пользу одного немецкого филолога, доктора </w:t>
      </w:r>
      <w:proofErr w:type="spellStart"/>
      <w:r w:rsidRPr="00EC7E13">
        <w:rPr>
          <w:rFonts w:ascii="Arial" w:hAnsi="Arial" w:cs="Arial"/>
          <w:sz w:val="24"/>
          <w:szCs w:val="24"/>
        </w:rPr>
        <w:t>Ганталя</w:t>
      </w:r>
      <w:proofErr w:type="spellEnd"/>
      <w:r>
        <w:rPr>
          <w:rStyle w:val="a5"/>
          <w:rFonts w:ascii="Arial" w:hAnsi="Arial" w:cs="Arial"/>
          <w:sz w:val="24"/>
          <w:szCs w:val="24"/>
        </w:rPr>
        <w:footnoteReference w:id="3"/>
      </w:r>
      <w:r w:rsidRPr="00EC7E13">
        <w:rPr>
          <w:rFonts w:ascii="Arial" w:hAnsi="Arial" w:cs="Arial"/>
          <w:sz w:val="24"/>
          <w:szCs w:val="24"/>
        </w:rPr>
        <w:t>, который едет в С.</w:t>
      </w:r>
      <w:r>
        <w:rPr>
          <w:rFonts w:ascii="Arial" w:hAnsi="Arial" w:cs="Arial"/>
          <w:sz w:val="24"/>
          <w:szCs w:val="24"/>
        </w:rPr>
        <w:t>-</w:t>
      </w:r>
      <w:r w:rsidRPr="00EC7E13">
        <w:rPr>
          <w:rFonts w:ascii="Arial" w:hAnsi="Arial" w:cs="Arial"/>
          <w:sz w:val="24"/>
          <w:szCs w:val="24"/>
        </w:rPr>
        <w:t>Петербург после долгих занятий в библиотеках и хранилищах рукописей Рима, Флоренции, Оксфорда, Парижа и Германии. Г. </w:t>
      </w:r>
      <w:proofErr w:type="spellStart"/>
      <w:r w:rsidRPr="00EC7E13">
        <w:rPr>
          <w:rFonts w:ascii="Arial" w:hAnsi="Arial" w:cs="Arial"/>
          <w:sz w:val="24"/>
          <w:szCs w:val="24"/>
        </w:rPr>
        <w:t>Ганталь</w:t>
      </w:r>
      <w:proofErr w:type="spellEnd"/>
      <w:r w:rsidRPr="00EC7E13">
        <w:rPr>
          <w:rFonts w:ascii="Arial" w:hAnsi="Arial" w:cs="Arial"/>
          <w:sz w:val="24"/>
          <w:szCs w:val="24"/>
        </w:rPr>
        <w:t xml:space="preserve"> уже получил в 1836 г. «приглашение» в </w:t>
      </w:r>
      <w:proofErr w:type="spellStart"/>
      <w:r w:rsidRPr="00EC7E13">
        <w:rPr>
          <w:rFonts w:ascii="Arial" w:hAnsi="Arial" w:cs="Arial"/>
          <w:sz w:val="24"/>
          <w:szCs w:val="24"/>
        </w:rPr>
        <w:t>Дерптский</w:t>
      </w:r>
      <w:proofErr w:type="spellEnd"/>
      <w:r w:rsidRPr="00EC7E13">
        <w:rPr>
          <w:rFonts w:ascii="Arial" w:hAnsi="Arial" w:cs="Arial"/>
          <w:sz w:val="24"/>
          <w:szCs w:val="24"/>
        </w:rPr>
        <w:t xml:space="preserve"> университет, но семейные обстоятельства ему помешали им воспользоваться. Друг Готфрида Мюллера</w:t>
      </w:r>
      <w:r>
        <w:rPr>
          <w:rFonts w:ascii="Arial" w:hAnsi="Arial" w:cs="Arial"/>
          <w:sz w:val="24"/>
          <w:szCs w:val="24"/>
        </w:rPr>
        <w:t> </w:t>
      </w:r>
      <w:r w:rsidRPr="00EC7E13">
        <w:rPr>
          <w:rStyle w:val="a5"/>
          <w:rFonts w:ascii="Arial" w:hAnsi="Arial" w:cs="Arial"/>
          <w:sz w:val="24"/>
          <w:szCs w:val="24"/>
        </w:rPr>
        <w:footnoteReference w:id="4"/>
      </w:r>
      <w:r w:rsidRPr="00EC7E13">
        <w:rPr>
          <w:rFonts w:ascii="Arial" w:hAnsi="Arial" w:cs="Arial"/>
          <w:sz w:val="24"/>
          <w:szCs w:val="24"/>
        </w:rPr>
        <w:t xml:space="preserve">, о кончине которого мы все сожалеем, превосходный ученик Германа, он опубликовал работы о Персии и о Горации по </w:t>
      </w:r>
      <w:r w:rsidRPr="0008420F">
        <w:rPr>
          <w:rFonts w:ascii="Arial" w:hAnsi="Arial" w:cs="Arial"/>
          <w:sz w:val="24"/>
          <w:szCs w:val="24"/>
        </w:rPr>
        <w:t xml:space="preserve">источникам, из </w:t>
      </w:r>
      <w:r w:rsidRPr="00EC7E13">
        <w:rPr>
          <w:rFonts w:ascii="Arial" w:hAnsi="Arial" w:cs="Arial"/>
          <w:sz w:val="24"/>
          <w:szCs w:val="24"/>
        </w:rPr>
        <w:t>которых пока еще никто не черпал. «Закуска» из греческих рукописей также его привлекла, и гг.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EC7E13">
        <w:rPr>
          <w:rFonts w:ascii="Arial" w:hAnsi="Arial" w:cs="Arial"/>
          <w:sz w:val="24"/>
          <w:szCs w:val="24"/>
        </w:rPr>
        <w:t>Бёк</w:t>
      </w:r>
      <w:proofErr w:type="spellEnd"/>
      <w:r w:rsidRPr="00EC7E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E13">
        <w:rPr>
          <w:rFonts w:ascii="Arial" w:hAnsi="Arial" w:cs="Arial"/>
          <w:sz w:val="24"/>
          <w:szCs w:val="24"/>
        </w:rPr>
        <w:t>Готтфрид</w:t>
      </w:r>
      <w:proofErr w:type="spellEnd"/>
      <w:r w:rsidRPr="00EC7E13">
        <w:rPr>
          <w:rFonts w:ascii="Arial" w:hAnsi="Arial" w:cs="Arial"/>
          <w:sz w:val="24"/>
          <w:szCs w:val="24"/>
        </w:rPr>
        <w:t xml:space="preserve"> Герман</w:t>
      </w:r>
      <w:r>
        <w:rPr>
          <w:rFonts w:ascii="Arial" w:hAnsi="Arial" w:cs="Arial"/>
          <w:sz w:val="24"/>
          <w:szCs w:val="24"/>
        </w:rPr>
        <w:t> </w:t>
      </w:r>
      <w:r w:rsidRPr="00EC7E13">
        <w:rPr>
          <w:rStyle w:val="a5"/>
          <w:rFonts w:ascii="Arial" w:hAnsi="Arial" w:cs="Arial"/>
          <w:sz w:val="24"/>
          <w:szCs w:val="24"/>
        </w:rPr>
        <w:footnoteReference w:id="5"/>
      </w:r>
      <w:r w:rsidRPr="00EC7E13">
        <w:rPr>
          <w:rFonts w:ascii="Arial" w:hAnsi="Arial" w:cs="Arial"/>
          <w:sz w:val="24"/>
          <w:szCs w:val="24"/>
        </w:rPr>
        <w:t xml:space="preserve"> и Амман из Дрездена отзываются о моральных качествах г.</w:t>
      </w:r>
      <w:r w:rsidRPr="00EC7E13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EC7E13">
        <w:rPr>
          <w:rFonts w:ascii="Arial" w:hAnsi="Arial" w:cs="Arial"/>
          <w:sz w:val="24"/>
          <w:szCs w:val="24"/>
        </w:rPr>
        <w:t>Ганталя</w:t>
      </w:r>
      <w:proofErr w:type="spellEnd"/>
      <w:r w:rsidRPr="00EC7E13">
        <w:rPr>
          <w:rFonts w:ascii="Arial" w:hAnsi="Arial" w:cs="Arial"/>
          <w:sz w:val="24"/>
          <w:szCs w:val="24"/>
        </w:rPr>
        <w:t xml:space="preserve"> самым благоприятным образом. Я чувствую, что мои рекомендации станут для Вашего Превосходительства чем-то вроде перемежающейся болезни. Простите их великодушно и примите новые уверения в почтительной преданности и живейшей признательности, с которыми имею честь оставаться, милостивый государь, Вашего превосходительства смиреннейший и покорнейший слуга Ал. де</w:t>
      </w:r>
      <w:r>
        <w:rPr>
          <w:rFonts w:ascii="Arial" w:hAnsi="Arial" w:cs="Arial"/>
          <w:sz w:val="24"/>
          <w:szCs w:val="24"/>
        </w:rPr>
        <w:t> </w:t>
      </w:r>
      <w:r w:rsidRPr="00EC7E13">
        <w:rPr>
          <w:rFonts w:ascii="Arial" w:hAnsi="Arial" w:cs="Arial"/>
          <w:sz w:val="24"/>
          <w:szCs w:val="24"/>
        </w:rPr>
        <w:t>Гумбольдт.</w:t>
      </w:r>
    </w:p>
    <w:p w:rsidR="00AA2262" w:rsidRDefault="00AA2262">
      <w:bookmarkStart w:id="0" w:name="_GoBack"/>
      <w:bookmarkEnd w:id="0"/>
    </w:p>
    <w:sectPr w:rsidR="00AA2262" w:rsidSect="00002A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4EE" w:rsidRDefault="00BB24EE" w:rsidP="00FF666E">
      <w:pPr>
        <w:spacing w:after="0" w:line="240" w:lineRule="auto"/>
      </w:pPr>
      <w:r>
        <w:separator/>
      </w:r>
    </w:p>
  </w:endnote>
  <w:endnote w:type="continuationSeparator" w:id="0">
    <w:p w:rsidR="00BB24EE" w:rsidRDefault="00BB24EE" w:rsidP="00FF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4EE" w:rsidRDefault="00BB24EE" w:rsidP="00FF666E">
      <w:pPr>
        <w:spacing w:after="0" w:line="240" w:lineRule="auto"/>
      </w:pPr>
      <w:r>
        <w:separator/>
      </w:r>
    </w:p>
  </w:footnote>
  <w:footnote w:type="continuationSeparator" w:id="0">
    <w:p w:rsidR="00BB24EE" w:rsidRDefault="00BB24EE" w:rsidP="00FF666E">
      <w:pPr>
        <w:spacing w:after="0" w:line="240" w:lineRule="auto"/>
      </w:pPr>
      <w:r>
        <w:continuationSeparator/>
      </w:r>
    </w:p>
  </w:footnote>
  <w:footnote w:id="1">
    <w:p w:rsidR="00FF666E" w:rsidRPr="00E01EFD" w:rsidRDefault="00FF666E" w:rsidP="00FF6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 xml:space="preserve">о. РГИА. Ф. 735. Оп. 1.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E01EFD">
        <w:rPr>
          <w:rFonts w:ascii="Times New Roman" w:hAnsi="Times New Roman" w:cs="Times New Roman"/>
          <w:sz w:val="24"/>
          <w:szCs w:val="24"/>
        </w:rPr>
        <w:t> 413. Л. 8. Оригин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на франц</w:t>
      </w:r>
      <w:r>
        <w:rPr>
          <w:rFonts w:ascii="Times New Roman" w:hAnsi="Times New Roman" w:cs="Times New Roman"/>
          <w:sz w:val="24"/>
          <w:szCs w:val="24"/>
        </w:rPr>
        <w:t>узском</w:t>
      </w:r>
      <w:r w:rsidRPr="00E01EFD">
        <w:rPr>
          <w:rFonts w:ascii="Times New Roman" w:hAnsi="Times New Roman" w:cs="Times New Roman"/>
          <w:sz w:val="24"/>
          <w:szCs w:val="24"/>
        </w:rPr>
        <w:t xml:space="preserve"> яз</w:t>
      </w:r>
      <w:r>
        <w:rPr>
          <w:rFonts w:ascii="Times New Roman" w:hAnsi="Times New Roman" w:cs="Times New Roman"/>
          <w:sz w:val="24"/>
          <w:szCs w:val="24"/>
        </w:rPr>
        <w:t>ыке</w:t>
      </w:r>
      <w:r w:rsidRPr="00E01E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Аннотации.</w:t>
      </w:r>
      <w:r w:rsidRPr="00E01EFD">
        <w:rPr>
          <w:rFonts w:ascii="Times New Roman" w:hAnsi="Times New Roman" w:cs="Times New Roman"/>
          <w:sz w:val="24"/>
          <w:szCs w:val="24"/>
        </w:rPr>
        <w:t xml:space="preserve"> С. 196.</w:t>
      </w:r>
    </w:p>
  </w:footnote>
  <w:footnote w:id="2">
    <w:p w:rsidR="00FF666E" w:rsidRPr="00E01EFD" w:rsidRDefault="00FF666E" w:rsidP="00FF66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Филипп Август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Бёк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Philipp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August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B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  <w:lang w:val="en-US"/>
        </w:rPr>
        <w:t>oe</w:t>
      </w:r>
      <w:r w:rsidRPr="00CC4541">
        <w:rPr>
          <w:rFonts w:ascii="Times New Roman" w:hAnsi="Times New Roman" w:cs="Times New Roman"/>
          <w:i/>
          <w:sz w:val="24"/>
          <w:szCs w:val="24"/>
        </w:rPr>
        <w:t>ckh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1785–1867)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541">
        <w:rPr>
          <w:rFonts w:ascii="Times New Roman" w:hAnsi="Times New Roman" w:cs="Times New Roman"/>
          <w:sz w:val="24"/>
          <w:szCs w:val="24"/>
        </w:rPr>
        <w:t>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немецкий филолог</w:t>
      </w:r>
      <w:r w:rsidRPr="00CC4541">
        <w:rPr>
          <w:rFonts w:ascii="Times New Roman" w:hAnsi="Times New Roman" w:cs="Times New Roman"/>
          <w:sz w:val="24"/>
          <w:szCs w:val="24"/>
        </w:rPr>
        <w:t>-</w:t>
      </w:r>
      <w:r w:rsidRPr="00E01EFD">
        <w:rPr>
          <w:rFonts w:ascii="Times New Roman" w:hAnsi="Times New Roman" w:cs="Times New Roman"/>
          <w:sz w:val="24"/>
          <w:szCs w:val="24"/>
        </w:rPr>
        <w:t>классик и историк</w:t>
      </w:r>
      <w:r w:rsidRPr="00CC4541">
        <w:rPr>
          <w:rFonts w:ascii="Times New Roman" w:hAnsi="Times New Roman" w:cs="Times New Roman"/>
          <w:sz w:val="24"/>
          <w:szCs w:val="24"/>
        </w:rPr>
        <w:t>-</w:t>
      </w:r>
      <w:r w:rsidRPr="00E01EFD">
        <w:rPr>
          <w:rFonts w:ascii="Times New Roman" w:hAnsi="Times New Roman" w:cs="Times New Roman"/>
          <w:sz w:val="24"/>
          <w:szCs w:val="24"/>
        </w:rPr>
        <w:t>эллинист, основоположник греческой эпиграфики.</w:t>
      </w:r>
    </w:p>
  </w:footnote>
  <w:footnote w:id="3">
    <w:p w:rsidR="00FF666E" w:rsidRDefault="00FF666E" w:rsidP="00FF666E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1EFD">
        <w:rPr>
          <w:rFonts w:ascii="Times New Roman" w:hAnsi="Times New Roman" w:cs="Times New Roman"/>
          <w:sz w:val="24"/>
          <w:szCs w:val="24"/>
        </w:rPr>
        <w:t>Биографическом словаре профессоров и преподавателей Императорского Юрьевского, бывшего Дерптского, университета за сто лет его существования, 1802–1902</w:t>
      </w:r>
      <w:r>
        <w:rPr>
          <w:rFonts w:ascii="Times New Roman" w:hAnsi="Times New Roman" w:cs="Times New Roman"/>
          <w:sz w:val="24"/>
          <w:szCs w:val="24"/>
        </w:rPr>
        <w:t>» (Р</w:t>
      </w:r>
      <w:r w:rsidRPr="00E01EFD">
        <w:rPr>
          <w:rFonts w:ascii="Times New Roman" w:hAnsi="Times New Roman" w:cs="Times New Roman"/>
          <w:sz w:val="24"/>
          <w:szCs w:val="24"/>
        </w:rPr>
        <w:t>ед.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В. Левицк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01EFD">
        <w:rPr>
          <w:rFonts w:ascii="Times New Roman" w:hAnsi="Times New Roman" w:cs="Times New Roman"/>
          <w:sz w:val="24"/>
          <w:szCs w:val="24"/>
        </w:rPr>
        <w:t>. Юрьев: Тип. К. 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Маттисена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Т. 1. 1902; Т. 2. 1903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1EFD">
        <w:rPr>
          <w:rFonts w:ascii="Times New Roman" w:hAnsi="Times New Roman" w:cs="Times New Roman"/>
          <w:sz w:val="24"/>
          <w:szCs w:val="24"/>
        </w:rPr>
        <w:t>ведений о нем нет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FF666E" w:rsidRPr="00E01EFD" w:rsidRDefault="00FF666E" w:rsidP="00FF66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Карл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Отфрид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Мюллер (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Karl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Otfried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Müller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1797–1840)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541">
        <w:rPr>
          <w:rFonts w:ascii="Times New Roman" w:hAnsi="Times New Roman" w:cs="Times New Roman"/>
          <w:sz w:val="24"/>
          <w:szCs w:val="24"/>
        </w:rPr>
        <w:t>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немецкий исследователь древностей.</w:t>
      </w:r>
      <w:r w:rsidRPr="00E0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из </w:t>
      </w:r>
      <w:r w:rsidRPr="00E01EFD">
        <w:rPr>
          <w:rFonts w:ascii="Times New Roman" w:hAnsi="Times New Roman" w:cs="Times New Roman"/>
          <w:sz w:val="24"/>
          <w:szCs w:val="24"/>
        </w:rPr>
        <w:t xml:space="preserve">учеников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Бёка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FF666E" w:rsidRPr="00E01EFD" w:rsidRDefault="00FF666E" w:rsidP="00FF66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Иоганн Готфрид Якоб Герман (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Johann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Gottfried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Jakob</w:t>
      </w:r>
      <w:proofErr w:type="spellEnd"/>
      <w:r w:rsidRPr="00CC4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4541">
        <w:rPr>
          <w:rFonts w:ascii="Times New Roman" w:hAnsi="Times New Roman" w:cs="Times New Roman"/>
          <w:i/>
          <w:sz w:val="24"/>
          <w:szCs w:val="24"/>
        </w:rPr>
        <w:t>Hermann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1772–1848)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541">
        <w:rPr>
          <w:rFonts w:ascii="Times New Roman" w:hAnsi="Times New Roman" w:cs="Times New Roman"/>
          <w:sz w:val="24"/>
          <w:szCs w:val="24"/>
        </w:rPr>
        <w:t>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немецкий филолог и педагог. Иностранный член, почетный член ИАН c 1825</w:t>
      </w:r>
      <w:r w:rsidRPr="00E01E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6E"/>
    <w:rsid w:val="00002AC7"/>
    <w:rsid w:val="00AA2262"/>
    <w:rsid w:val="00BB24EE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C294AE-8FC1-4A41-97D7-0031472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666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F66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F666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6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2019-09-12T21:11:00Z</dcterms:created>
  <dcterms:modified xsi:type="dcterms:W3CDTF">2019-09-12T21:11:00Z</dcterms:modified>
</cp:coreProperties>
</file>